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DF86" w14:textId="31050BE3" w:rsidR="003B26DF" w:rsidRDefault="001B7BC9" w:rsidP="003B26DF">
      <w:pPr>
        <w:jc w:val="center"/>
        <w:rPr>
          <w:rFonts w:ascii="Calibri" w:hAnsi="Calibri"/>
          <w:b/>
          <w:sz w:val="32"/>
          <w:szCs w:val="28"/>
        </w:rPr>
      </w:pPr>
      <w:r>
        <w:rPr>
          <w:rFonts w:ascii="Calibri" w:hAnsi="Calibri"/>
          <w:b/>
          <w:noProof/>
          <w:sz w:val="32"/>
          <w:szCs w:val="28"/>
          <w14:ligatures w14:val="standardContextual"/>
        </w:rPr>
        <w:drawing>
          <wp:inline distT="0" distB="0" distL="0" distR="0" wp14:anchorId="29A5D510" wp14:editId="73B9DB71">
            <wp:extent cx="2143125" cy="821302"/>
            <wp:effectExtent l="0" t="0" r="0" b="0"/>
            <wp:docPr id="159727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70808" name="Picture 15972708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804" cy="828460"/>
                    </a:xfrm>
                    <a:prstGeom prst="rect">
                      <a:avLst/>
                    </a:prstGeom>
                  </pic:spPr>
                </pic:pic>
              </a:graphicData>
            </a:graphic>
          </wp:inline>
        </w:drawing>
      </w:r>
    </w:p>
    <w:p w14:paraId="577C1868" w14:textId="77777777" w:rsidR="003B26DF" w:rsidRDefault="003B26DF" w:rsidP="003B26DF">
      <w:pPr>
        <w:rPr>
          <w:rFonts w:ascii="Calibri" w:hAnsi="Calibri"/>
          <w:b/>
          <w:sz w:val="32"/>
          <w:szCs w:val="28"/>
        </w:rPr>
      </w:pPr>
    </w:p>
    <w:p w14:paraId="4EC12A04" w14:textId="77777777" w:rsidR="003B26DF" w:rsidRPr="00C436F2" w:rsidRDefault="003B26DF" w:rsidP="003B26DF">
      <w:pPr>
        <w:jc w:val="center"/>
        <w:rPr>
          <w:rFonts w:asciiTheme="minorHAnsi" w:hAnsiTheme="minorHAnsi" w:cstheme="minorHAnsi"/>
          <w:b/>
          <w:sz w:val="22"/>
          <w:szCs w:val="22"/>
        </w:rPr>
      </w:pPr>
      <w:r w:rsidRPr="00C436F2">
        <w:rPr>
          <w:rFonts w:asciiTheme="minorHAnsi" w:hAnsiTheme="minorHAnsi" w:cstheme="minorHAnsi"/>
          <w:b/>
          <w:sz w:val="22"/>
          <w:szCs w:val="22"/>
        </w:rPr>
        <w:t>Job Description for Helpline Staff</w:t>
      </w:r>
    </w:p>
    <w:p w14:paraId="6375CC4B" w14:textId="77777777" w:rsidR="003B26DF" w:rsidRPr="00C436F2"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 xml:space="preserve"> </w:t>
      </w:r>
    </w:p>
    <w:p w14:paraId="392B4837" w14:textId="77777777" w:rsidR="003B26DF" w:rsidRPr="00C436F2" w:rsidRDefault="003B26DF" w:rsidP="003B26DF">
      <w:pPr>
        <w:rPr>
          <w:rFonts w:asciiTheme="minorHAnsi" w:hAnsiTheme="minorHAnsi" w:cstheme="minorHAnsi"/>
          <w:b/>
          <w:sz w:val="22"/>
          <w:szCs w:val="22"/>
        </w:rPr>
      </w:pPr>
    </w:p>
    <w:p w14:paraId="4C7E4032" w14:textId="77777777" w:rsidR="003B26DF" w:rsidRPr="00C436F2" w:rsidRDefault="003B26DF" w:rsidP="003B26DF">
      <w:pPr>
        <w:rPr>
          <w:rFonts w:asciiTheme="minorHAnsi" w:hAnsiTheme="minorHAnsi" w:cstheme="minorHAnsi"/>
          <w:b/>
          <w:sz w:val="22"/>
          <w:szCs w:val="22"/>
        </w:rPr>
      </w:pPr>
    </w:p>
    <w:p w14:paraId="22718C51" w14:textId="77777777" w:rsidR="003B26DF" w:rsidRPr="00C436F2"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 xml:space="preserve">NAME OF EMPLOYER </w:t>
      </w:r>
      <w:r w:rsidRPr="00C436F2">
        <w:rPr>
          <w:rFonts w:asciiTheme="minorHAnsi" w:hAnsiTheme="minorHAnsi" w:cstheme="minorHAnsi"/>
          <w:b/>
          <w:sz w:val="22"/>
          <w:szCs w:val="22"/>
        </w:rPr>
        <w:tab/>
        <w:t xml:space="preserve">Galway Rape Crisis Centre </w:t>
      </w:r>
    </w:p>
    <w:p w14:paraId="7920C435" w14:textId="77777777" w:rsidR="003B26DF" w:rsidRPr="00C436F2" w:rsidRDefault="003B26DF" w:rsidP="003B26DF">
      <w:pPr>
        <w:rPr>
          <w:rFonts w:asciiTheme="minorHAnsi" w:hAnsiTheme="minorHAnsi" w:cstheme="minorHAnsi"/>
          <w:b/>
          <w:sz w:val="22"/>
          <w:szCs w:val="22"/>
        </w:rPr>
      </w:pPr>
    </w:p>
    <w:p w14:paraId="79141BB6" w14:textId="77777777" w:rsidR="003B26DF" w:rsidRPr="00C436F2"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 xml:space="preserve">JOB TITLE </w:t>
      </w:r>
      <w:r w:rsidRPr="00C436F2">
        <w:rPr>
          <w:rFonts w:asciiTheme="minorHAnsi" w:hAnsiTheme="minorHAnsi" w:cstheme="minorHAnsi"/>
          <w:b/>
          <w:sz w:val="22"/>
          <w:szCs w:val="22"/>
        </w:rPr>
        <w:tab/>
      </w:r>
      <w:r w:rsidRPr="00C436F2">
        <w:rPr>
          <w:rFonts w:asciiTheme="minorHAnsi" w:hAnsiTheme="minorHAnsi" w:cstheme="minorHAnsi"/>
          <w:b/>
          <w:sz w:val="22"/>
          <w:szCs w:val="22"/>
        </w:rPr>
        <w:tab/>
      </w:r>
      <w:r w:rsidRPr="00C436F2">
        <w:rPr>
          <w:rFonts w:asciiTheme="minorHAnsi" w:hAnsiTheme="minorHAnsi" w:cstheme="minorHAnsi"/>
          <w:b/>
          <w:sz w:val="22"/>
          <w:szCs w:val="22"/>
        </w:rPr>
        <w:tab/>
        <w:t xml:space="preserve">Helpline Staff </w:t>
      </w:r>
    </w:p>
    <w:p w14:paraId="13781C11" w14:textId="77777777" w:rsidR="003B26DF" w:rsidRPr="00C436F2" w:rsidRDefault="003B26DF" w:rsidP="003B26DF">
      <w:pPr>
        <w:rPr>
          <w:rFonts w:asciiTheme="minorHAnsi" w:hAnsiTheme="minorHAnsi" w:cstheme="minorHAnsi"/>
          <w:b/>
          <w:sz w:val="22"/>
          <w:szCs w:val="22"/>
        </w:rPr>
      </w:pPr>
    </w:p>
    <w:p w14:paraId="01D970E7" w14:textId="3F86B142" w:rsidR="003B26DF"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 xml:space="preserve">NO OF HOURS                       </w:t>
      </w:r>
      <w:r>
        <w:rPr>
          <w:rFonts w:asciiTheme="minorHAnsi" w:hAnsiTheme="minorHAnsi" w:cstheme="minorHAnsi"/>
          <w:b/>
          <w:sz w:val="22"/>
          <w:szCs w:val="22"/>
        </w:rPr>
        <w:t xml:space="preserve">       </w:t>
      </w:r>
      <w:r w:rsidRPr="00C436F2">
        <w:rPr>
          <w:rFonts w:asciiTheme="minorHAnsi" w:hAnsiTheme="minorHAnsi" w:cstheme="minorHAnsi"/>
          <w:b/>
          <w:sz w:val="22"/>
          <w:szCs w:val="22"/>
        </w:rPr>
        <w:t xml:space="preserve"> </w:t>
      </w:r>
      <w:r w:rsidR="00F75AF3">
        <w:rPr>
          <w:rFonts w:asciiTheme="minorHAnsi" w:hAnsiTheme="minorHAnsi" w:cstheme="minorHAnsi"/>
          <w:b/>
          <w:sz w:val="22"/>
          <w:szCs w:val="22"/>
        </w:rPr>
        <w:t xml:space="preserve">Five </w:t>
      </w:r>
      <w:r w:rsidRPr="00C436F2">
        <w:rPr>
          <w:rFonts w:asciiTheme="minorHAnsi" w:hAnsiTheme="minorHAnsi" w:cstheme="minorHAnsi"/>
          <w:b/>
          <w:sz w:val="22"/>
          <w:szCs w:val="22"/>
        </w:rPr>
        <w:t xml:space="preserve">days per </w:t>
      </w:r>
      <w:proofErr w:type="gramStart"/>
      <w:r w:rsidRPr="00C436F2">
        <w:rPr>
          <w:rFonts w:asciiTheme="minorHAnsi" w:hAnsiTheme="minorHAnsi" w:cstheme="minorHAnsi"/>
          <w:b/>
          <w:sz w:val="22"/>
          <w:szCs w:val="22"/>
        </w:rPr>
        <w:t>week ,</w:t>
      </w:r>
      <w:r w:rsidR="00F75AF3">
        <w:rPr>
          <w:rFonts w:asciiTheme="minorHAnsi" w:hAnsiTheme="minorHAnsi" w:cstheme="minorHAnsi"/>
          <w:b/>
          <w:sz w:val="22"/>
          <w:szCs w:val="22"/>
        </w:rPr>
        <w:t>Monday</w:t>
      </w:r>
      <w:proofErr w:type="gramEnd"/>
      <w:r w:rsidR="00F75AF3">
        <w:rPr>
          <w:rFonts w:asciiTheme="minorHAnsi" w:hAnsiTheme="minorHAnsi" w:cstheme="minorHAnsi"/>
          <w:b/>
          <w:sz w:val="22"/>
          <w:szCs w:val="22"/>
        </w:rPr>
        <w:t xml:space="preserve"> to Friday </w:t>
      </w:r>
      <w:r w:rsidRPr="00C436F2">
        <w:rPr>
          <w:rFonts w:asciiTheme="minorHAnsi" w:hAnsiTheme="minorHAnsi" w:cstheme="minorHAnsi"/>
          <w:b/>
          <w:sz w:val="22"/>
          <w:szCs w:val="22"/>
        </w:rPr>
        <w:t xml:space="preserve">(9.30-    17.30, 7 ½    hour day)  </w:t>
      </w:r>
    </w:p>
    <w:p w14:paraId="0DCCEE4A" w14:textId="77777777" w:rsidR="003B26DF" w:rsidRDefault="003B26DF" w:rsidP="003B26DF">
      <w:pPr>
        <w:rPr>
          <w:rFonts w:asciiTheme="minorHAnsi" w:hAnsiTheme="minorHAnsi" w:cstheme="minorHAnsi"/>
          <w:b/>
          <w:sz w:val="22"/>
          <w:szCs w:val="22"/>
        </w:rPr>
      </w:pPr>
    </w:p>
    <w:p w14:paraId="09DE5259" w14:textId="67161F9C" w:rsidR="003B26DF" w:rsidRPr="00C436F2" w:rsidRDefault="00F75AF3" w:rsidP="003B26DF">
      <w:pPr>
        <w:rPr>
          <w:rFonts w:asciiTheme="minorHAnsi" w:hAnsiTheme="minorHAnsi" w:cstheme="minorHAnsi"/>
          <w:b/>
          <w:sz w:val="22"/>
          <w:szCs w:val="22"/>
        </w:rPr>
      </w:pPr>
      <w:r>
        <w:rPr>
          <w:rFonts w:asciiTheme="minorHAnsi" w:hAnsiTheme="minorHAnsi" w:cstheme="minorHAnsi"/>
          <w:b/>
          <w:sz w:val="22"/>
          <w:szCs w:val="22"/>
        </w:rPr>
        <w:t>Commencing end of May 2026</w:t>
      </w:r>
    </w:p>
    <w:p w14:paraId="3109D30F" w14:textId="77777777" w:rsidR="003B26DF" w:rsidRPr="00C436F2" w:rsidRDefault="003B26DF" w:rsidP="003B26DF">
      <w:pPr>
        <w:rPr>
          <w:rFonts w:asciiTheme="minorHAnsi" w:hAnsiTheme="minorHAnsi" w:cstheme="minorHAnsi"/>
          <w:b/>
          <w:sz w:val="22"/>
          <w:szCs w:val="22"/>
        </w:rPr>
      </w:pPr>
    </w:p>
    <w:p w14:paraId="60F2BF2A" w14:textId="77777777" w:rsidR="003B26DF" w:rsidRPr="00C436F2" w:rsidRDefault="003B26DF" w:rsidP="003B26DF">
      <w:pPr>
        <w:rPr>
          <w:rFonts w:asciiTheme="minorHAnsi" w:hAnsiTheme="minorHAnsi" w:cstheme="minorHAnsi"/>
          <w:b/>
          <w:sz w:val="22"/>
          <w:szCs w:val="22"/>
        </w:rPr>
      </w:pPr>
    </w:p>
    <w:p w14:paraId="5B9C8A7E" w14:textId="77777777" w:rsidR="003B26DF" w:rsidRPr="00C436F2" w:rsidRDefault="003B26DF" w:rsidP="003B26DF">
      <w:pPr>
        <w:jc w:val="both"/>
        <w:rPr>
          <w:rFonts w:asciiTheme="minorHAnsi" w:hAnsiTheme="minorHAnsi" w:cstheme="minorHAnsi"/>
          <w:sz w:val="22"/>
          <w:szCs w:val="22"/>
        </w:rPr>
      </w:pPr>
    </w:p>
    <w:p w14:paraId="1F79F49E" w14:textId="77777777" w:rsidR="003B26DF" w:rsidRPr="00C436F2" w:rsidRDefault="003B26DF" w:rsidP="003B26DF">
      <w:pPr>
        <w:jc w:val="both"/>
        <w:rPr>
          <w:rFonts w:asciiTheme="minorHAnsi" w:hAnsiTheme="minorHAnsi" w:cstheme="minorHAnsi"/>
          <w:sz w:val="22"/>
          <w:szCs w:val="22"/>
        </w:rPr>
      </w:pPr>
      <w:r w:rsidRPr="00C436F2">
        <w:rPr>
          <w:rFonts w:asciiTheme="minorHAnsi" w:hAnsiTheme="minorHAnsi" w:cstheme="minorHAnsi"/>
          <w:sz w:val="22"/>
          <w:szCs w:val="22"/>
        </w:rPr>
        <w:t xml:space="preserve">GRCC’s Helpline telephone service is often the first point of contact for individuals seeking to engage with the centre. On any given day, Helpline staff may field calls from concerned individuals seeking support or advice for themselves or a loved one, professionals wishing to make a referral or seeking practical advice, or any member of the public who might wish to talk about issues relating to sexual violence. Helpline staff may offer ongoing telephone support to current or previous clients, or field enquiries about our accompaniment services. </w:t>
      </w:r>
    </w:p>
    <w:p w14:paraId="24AA1A02" w14:textId="77777777" w:rsidR="003B26DF" w:rsidRPr="00C436F2" w:rsidRDefault="003B26DF" w:rsidP="003B26DF">
      <w:pPr>
        <w:rPr>
          <w:rFonts w:asciiTheme="minorHAnsi" w:hAnsiTheme="minorHAnsi" w:cstheme="minorHAnsi"/>
          <w:b/>
          <w:sz w:val="22"/>
          <w:szCs w:val="22"/>
        </w:rPr>
      </w:pPr>
    </w:p>
    <w:p w14:paraId="2CB47294" w14:textId="77777777" w:rsidR="003B26DF" w:rsidRPr="00C436F2"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DUTIES AND RESPONSIBILITIES</w:t>
      </w:r>
    </w:p>
    <w:p w14:paraId="219C65EB" w14:textId="77777777" w:rsidR="003B26DF" w:rsidRPr="00C436F2" w:rsidRDefault="003B26DF" w:rsidP="003B26DF">
      <w:pPr>
        <w:rPr>
          <w:rFonts w:asciiTheme="minorHAnsi" w:hAnsiTheme="minorHAnsi" w:cstheme="minorHAnsi"/>
          <w:b/>
          <w:sz w:val="22"/>
          <w:szCs w:val="22"/>
        </w:rPr>
      </w:pPr>
    </w:p>
    <w:p w14:paraId="07FEAD29" w14:textId="77777777" w:rsidR="003B26DF" w:rsidRPr="00C436F2" w:rsidRDefault="003B26DF" w:rsidP="003B26DF">
      <w:pPr>
        <w:pStyle w:val="ListParagraph"/>
        <w:numPr>
          <w:ilvl w:val="0"/>
          <w:numId w:val="1"/>
        </w:numPr>
        <w:contextualSpacing w:val="0"/>
        <w:rPr>
          <w:rFonts w:asciiTheme="minorHAnsi" w:hAnsiTheme="minorHAnsi" w:cstheme="minorHAnsi"/>
          <w:bCs/>
          <w:sz w:val="22"/>
          <w:szCs w:val="22"/>
        </w:rPr>
      </w:pPr>
      <w:r w:rsidRPr="00C436F2">
        <w:rPr>
          <w:rFonts w:asciiTheme="minorHAnsi" w:hAnsiTheme="minorHAnsi" w:cstheme="minorHAnsi"/>
          <w:bCs/>
          <w:sz w:val="22"/>
          <w:szCs w:val="22"/>
        </w:rPr>
        <w:t>Engage in initial appointments with new clients</w:t>
      </w:r>
    </w:p>
    <w:p w14:paraId="5045A7A1" w14:textId="77777777" w:rsidR="003B26DF" w:rsidRPr="00C436F2" w:rsidRDefault="003B26DF" w:rsidP="003B26DF">
      <w:pPr>
        <w:pStyle w:val="ListParagraph"/>
        <w:numPr>
          <w:ilvl w:val="0"/>
          <w:numId w:val="1"/>
        </w:numPr>
        <w:contextualSpacing w:val="0"/>
        <w:rPr>
          <w:rFonts w:asciiTheme="minorHAnsi" w:hAnsiTheme="minorHAnsi" w:cstheme="minorHAnsi"/>
          <w:bCs/>
          <w:sz w:val="22"/>
          <w:szCs w:val="22"/>
        </w:rPr>
      </w:pPr>
      <w:r w:rsidRPr="00C436F2">
        <w:rPr>
          <w:rFonts w:asciiTheme="minorHAnsi" w:hAnsiTheme="minorHAnsi" w:cstheme="minorHAnsi"/>
          <w:bCs/>
          <w:sz w:val="22"/>
          <w:szCs w:val="22"/>
        </w:rPr>
        <w:t>Engage in drop-in sessions with clients on the waiting list</w:t>
      </w:r>
    </w:p>
    <w:p w14:paraId="1B3CAC00" w14:textId="77777777" w:rsidR="003B26DF" w:rsidRPr="00C436F2" w:rsidRDefault="003B26DF" w:rsidP="003B26DF">
      <w:pPr>
        <w:pStyle w:val="ListParagraph"/>
        <w:numPr>
          <w:ilvl w:val="0"/>
          <w:numId w:val="1"/>
        </w:numPr>
        <w:contextualSpacing w:val="0"/>
        <w:rPr>
          <w:rFonts w:asciiTheme="minorHAnsi" w:hAnsiTheme="minorHAnsi" w:cstheme="minorHAnsi"/>
          <w:iCs/>
          <w:sz w:val="22"/>
          <w:szCs w:val="22"/>
        </w:rPr>
      </w:pPr>
      <w:r w:rsidRPr="00C436F2">
        <w:rPr>
          <w:rFonts w:asciiTheme="minorHAnsi" w:hAnsiTheme="minorHAnsi" w:cstheme="minorHAnsi"/>
          <w:iCs/>
          <w:sz w:val="22"/>
          <w:szCs w:val="22"/>
        </w:rPr>
        <w:t>Answer Helpline calls and follow up as necessary</w:t>
      </w:r>
    </w:p>
    <w:p w14:paraId="019F2DAE" w14:textId="77777777" w:rsidR="003B26DF" w:rsidRPr="00C436F2" w:rsidRDefault="003B26DF" w:rsidP="003B26DF">
      <w:pPr>
        <w:pStyle w:val="ListParagraph"/>
        <w:numPr>
          <w:ilvl w:val="0"/>
          <w:numId w:val="1"/>
        </w:numPr>
        <w:contextualSpacing w:val="0"/>
        <w:rPr>
          <w:rFonts w:asciiTheme="minorHAnsi" w:hAnsiTheme="minorHAnsi" w:cstheme="minorHAnsi"/>
          <w:iCs/>
          <w:sz w:val="22"/>
          <w:szCs w:val="22"/>
        </w:rPr>
      </w:pPr>
      <w:r w:rsidRPr="00C436F2">
        <w:rPr>
          <w:rFonts w:asciiTheme="minorHAnsi" w:hAnsiTheme="minorHAnsi" w:cstheme="minorHAnsi"/>
          <w:iCs/>
          <w:sz w:val="22"/>
          <w:szCs w:val="22"/>
        </w:rPr>
        <w:t>Field calls to GRCC’s business line and respond and follow-up as required</w:t>
      </w:r>
    </w:p>
    <w:p w14:paraId="52A83018" w14:textId="77777777" w:rsidR="003B26DF" w:rsidRPr="00C436F2" w:rsidRDefault="003B26DF" w:rsidP="003B26DF">
      <w:pPr>
        <w:pStyle w:val="ListParagraph"/>
        <w:numPr>
          <w:ilvl w:val="0"/>
          <w:numId w:val="1"/>
        </w:numPr>
        <w:contextualSpacing w:val="0"/>
        <w:rPr>
          <w:rFonts w:asciiTheme="minorHAnsi" w:hAnsiTheme="minorHAnsi" w:cstheme="minorHAnsi"/>
          <w:iCs/>
          <w:sz w:val="22"/>
          <w:szCs w:val="22"/>
        </w:rPr>
      </w:pPr>
      <w:r w:rsidRPr="00C436F2">
        <w:rPr>
          <w:rFonts w:asciiTheme="minorHAnsi" w:hAnsiTheme="minorHAnsi" w:cstheme="minorHAnsi"/>
          <w:iCs/>
          <w:sz w:val="22"/>
          <w:szCs w:val="22"/>
        </w:rPr>
        <w:t>Input client information to the GRCC database</w:t>
      </w:r>
    </w:p>
    <w:p w14:paraId="1949F84A" w14:textId="77777777" w:rsidR="003B26DF" w:rsidRPr="00C436F2" w:rsidRDefault="003B26DF" w:rsidP="003B26DF">
      <w:pPr>
        <w:pStyle w:val="ListParagraph"/>
        <w:numPr>
          <w:ilvl w:val="0"/>
          <w:numId w:val="1"/>
        </w:numPr>
        <w:contextualSpacing w:val="0"/>
        <w:rPr>
          <w:rFonts w:asciiTheme="minorHAnsi" w:hAnsiTheme="minorHAnsi" w:cstheme="minorHAnsi"/>
          <w:iCs/>
          <w:sz w:val="22"/>
          <w:szCs w:val="22"/>
        </w:rPr>
      </w:pPr>
      <w:r w:rsidRPr="00C436F2">
        <w:rPr>
          <w:rFonts w:asciiTheme="minorHAnsi" w:hAnsiTheme="minorHAnsi" w:cstheme="minorHAnsi"/>
          <w:iCs/>
          <w:sz w:val="22"/>
          <w:szCs w:val="22"/>
        </w:rPr>
        <w:t>Liaise with counselling, accompaniment and support teams on issues pertaining to clients</w:t>
      </w:r>
    </w:p>
    <w:p w14:paraId="45C6FF95" w14:textId="77777777" w:rsidR="003B26DF" w:rsidRPr="00C436F2" w:rsidRDefault="003B26DF" w:rsidP="003B26DF">
      <w:pPr>
        <w:pStyle w:val="ListParagraph"/>
        <w:ind w:left="0"/>
        <w:rPr>
          <w:rFonts w:asciiTheme="minorHAnsi" w:hAnsiTheme="minorHAnsi" w:cstheme="minorHAnsi"/>
          <w:iCs/>
          <w:sz w:val="22"/>
          <w:szCs w:val="22"/>
        </w:rPr>
      </w:pPr>
    </w:p>
    <w:p w14:paraId="7E47C2A7" w14:textId="77777777" w:rsidR="003B26DF" w:rsidRPr="00C436F2" w:rsidRDefault="003B26DF" w:rsidP="003B26DF">
      <w:pPr>
        <w:rPr>
          <w:rFonts w:asciiTheme="minorHAnsi" w:hAnsiTheme="minorHAnsi" w:cstheme="minorHAnsi"/>
          <w:sz w:val="22"/>
          <w:szCs w:val="22"/>
        </w:rPr>
      </w:pPr>
    </w:p>
    <w:p w14:paraId="22038478" w14:textId="77777777" w:rsidR="003B26DF" w:rsidRPr="00C436F2" w:rsidRDefault="003B26DF" w:rsidP="003B26DF">
      <w:pPr>
        <w:rPr>
          <w:rFonts w:asciiTheme="minorHAnsi" w:hAnsiTheme="minorHAnsi" w:cstheme="minorHAnsi"/>
          <w:b/>
          <w:sz w:val="22"/>
          <w:szCs w:val="22"/>
        </w:rPr>
      </w:pPr>
      <w:r w:rsidRPr="00C436F2">
        <w:rPr>
          <w:rFonts w:asciiTheme="minorHAnsi" w:hAnsiTheme="minorHAnsi" w:cstheme="minorHAnsi"/>
          <w:b/>
          <w:sz w:val="22"/>
          <w:szCs w:val="22"/>
        </w:rPr>
        <w:t xml:space="preserve">ESSENTIAL </w:t>
      </w:r>
    </w:p>
    <w:p w14:paraId="7BFDB68C" w14:textId="77777777" w:rsidR="003B26DF" w:rsidRPr="00C436F2" w:rsidRDefault="003B26DF" w:rsidP="003B26DF">
      <w:pPr>
        <w:rPr>
          <w:rFonts w:asciiTheme="minorHAnsi" w:hAnsiTheme="minorHAnsi" w:cstheme="minorHAnsi"/>
          <w:b/>
          <w:sz w:val="22"/>
          <w:szCs w:val="22"/>
        </w:rPr>
      </w:pPr>
    </w:p>
    <w:p w14:paraId="4F511996"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Qualified psychotherapist with appropriate accreditation with IACP or equivalent or capacity to be accredited with same</w:t>
      </w:r>
    </w:p>
    <w:p w14:paraId="754F6BBA"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Capacity to respond appropriately to individuals in who may be in distress</w:t>
      </w:r>
    </w:p>
    <w:p w14:paraId="02E4AF6B"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 xml:space="preserve">Capacity to align with the values and ethos of GRCC </w:t>
      </w:r>
    </w:p>
    <w:p w14:paraId="1A2A3E44"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Ability to engage with all people from all backgrounds in a manner that is warm, respectful and trustworthy</w:t>
      </w:r>
    </w:p>
    <w:p w14:paraId="61A3787E"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Proven experience of ability to work in a collaborative and mutually supportive way with colleagues and others</w:t>
      </w:r>
    </w:p>
    <w:p w14:paraId="575256AF"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Capacity for active listening and clear, warm communication</w:t>
      </w:r>
    </w:p>
    <w:p w14:paraId="0CD45A68"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lastRenderedPageBreak/>
        <w:t xml:space="preserve">Excellent organisational, prioritising and time management skills. </w:t>
      </w:r>
    </w:p>
    <w:p w14:paraId="499D11A9"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 xml:space="preserve">Ability to deal with sensitive issues while maintaining confidentiality. </w:t>
      </w:r>
    </w:p>
    <w:p w14:paraId="29BB5DFB"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 xml:space="preserve">Ability to multitask and prioritise competing demands. </w:t>
      </w:r>
    </w:p>
    <w:p w14:paraId="14113B01"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 xml:space="preserve">Enjoys working with people, is approachable, and warm and friendly </w:t>
      </w:r>
    </w:p>
    <w:p w14:paraId="74116083"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 xml:space="preserve">Good IT skills </w:t>
      </w:r>
    </w:p>
    <w:p w14:paraId="59B088E9" w14:textId="77777777" w:rsidR="003B26DF" w:rsidRPr="00C436F2" w:rsidRDefault="003B26DF" w:rsidP="003B26DF">
      <w:pPr>
        <w:numPr>
          <w:ilvl w:val="0"/>
          <w:numId w:val="2"/>
        </w:numPr>
        <w:rPr>
          <w:rFonts w:asciiTheme="minorHAnsi" w:hAnsiTheme="minorHAnsi" w:cstheme="minorHAnsi"/>
          <w:sz w:val="22"/>
          <w:szCs w:val="22"/>
        </w:rPr>
      </w:pPr>
      <w:r w:rsidRPr="00C436F2">
        <w:rPr>
          <w:rFonts w:asciiTheme="minorHAnsi" w:hAnsiTheme="minorHAnsi" w:cstheme="minorHAnsi"/>
          <w:sz w:val="22"/>
          <w:szCs w:val="22"/>
        </w:rPr>
        <w:t>Clear written and verbal communication skills with proficiency in English (written and spoken)</w:t>
      </w:r>
    </w:p>
    <w:p w14:paraId="64812E48" w14:textId="77777777" w:rsidR="003B26DF" w:rsidRDefault="003B26DF" w:rsidP="003B26DF">
      <w:pPr>
        <w:rPr>
          <w:rFonts w:asciiTheme="minorHAnsi" w:hAnsiTheme="minorHAnsi" w:cstheme="minorHAnsi"/>
          <w:sz w:val="22"/>
          <w:szCs w:val="22"/>
        </w:rPr>
      </w:pPr>
    </w:p>
    <w:p w14:paraId="4AD95F9D" w14:textId="3C2A0953" w:rsidR="003B26DF" w:rsidRPr="00C436F2" w:rsidRDefault="003B26DF" w:rsidP="003B26DF">
      <w:pPr>
        <w:rPr>
          <w:rFonts w:asciiTheme="minorHAnsi" w:hAnsiTheme="minorHAnsi" w:cstheme="minorHAnsi"/>
          <w:sz w:val="22"/>
          <w:szCs w:val="22"/>
        </w:rPr>
      </w:pPr>
      <w:r>
        <w:rPr>
          <w:rFonts w:asciiTheme="minorHAnsi" w:hAnsiTheme="minorHAnsi" w:cstheme="minorHAnsi"/>
          <w:sz w:val="22"/>
          <w:szCs w:val="22"/>
        </w:rPr>
        <w:t xml:space="preserve">Please send CV and Cover Letter outlining suitability for the role to </w:t>
      </w:r>
      <w:hyperlink r:id="rId6" w:history="1">
        <w:r w:rsidR="00AC638E" w:rsidRPr="00E81C4D">
          <w:rPr>
            <w:rStyle w:val="Hyperlink"/>
            <w:rFonts w:asciiTheme="minorHAnsi" w:eastAsiaTheme="majorEastAsia" w:hAnsiTheme="minorHAnsi" w:cstheme="minorHAnsi"/>
            <w:sz w:val="22"/>
            <w:szCs w:val="22"/>
          </w:rPr>
          <w:t>isabelle@grcc.ie</w:t>
        </w:r>
      </w:hyperlink>
      <w:r>
        <w:rPr>
          <w:rFonts w:asciiTheme="minorHAnsi" w:hAnsiTheme="minorHAnsi" w:cstheme="minorHAnsi"/>
          <w:sz w:val="22"/>
          <w:szCs w:val="22"/>
        </w:rPr>
        <w:t xml:space="preserve"> by 5pm on </w:t>
      </w:r>
      <w:r w:rsidR="000723E1">
        <w:rPr>
          <w:rFonts w:asciiTheme="minorHAnsi" w:hAnsiTheme="minorHAnsi" w:cstheme="minorHAnsi"/>
          <w:sz w:val="22"/>
          <w:szCs w:val="22"/>
        </w:rPr>
        <w:t>24/04/2026.</w:t>
      </w:r>
    </w:p>
    <w:p w14:paraId="04EB299A" w14:textId="77777777" w:rsidR="006302F8" w:rsidRDefault="006302F8"/>
    <w:sectPr w:rsidR="00630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343"/>
    <w:multiLevelType w:val="hybridMultilevel"/>
    <w:tmpl w:val="A0A2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3C0D0F"/>
    <w:multiLevelType w:val="hybridMultilevel"/>
    <w:tmpl w:val="4A88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024750">
    <w:abstractNumId w:val="1"/>
  </w:num>
  <w:num w:numId="2" w16cid:durableId="4980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DF"/>
    <w:rsid w:val="00021690"/>
    <w:rsid w:val="000723E1"/>
    <w:rsid w:val="001B7BC9"/>
    <w:rsid w:val="003B26DF"/>
    <w:rsid w:val="003F0651"/>
    <w:rsid w:val="00582D68"/>
    <w:rsid w:val="006302F8"/>
    <w:rsid w:val="007462CA"/>
    <w:rsid w:val="00AC638E"/>
    <w:rsid w:val="00C3134E"/>
    <w:rsid w:val="00D26855"/>
    <w:rsid w:val="00EB0A28"/>
    <w:rsid w:val="00F151FC"/>
    <w:rsid w:val="00F75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8DBD"/>
  <w15:chartTrackingRefBased/>
  <w15:docId w15:val="{AB613441-E75F-40D0-969B-BB42BE49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DF"/>
    <w:pPr>
      <w:spacing w:after="0" w:line="240" w:lineRule="auto"/>
    </w:pPr>
    <w:rPr>
      <w:rFonts w:ascii="Times New Roman" w:eastAsia="Times New Roman" w:hAnsi="Times New Roman" w:cs="Times New Roman"/>
      <w:kern w:val="0"/>
      <w:sz w:val="24"/>
      <w:szCs w:val="24"/>
      <w:lang w:val="en-IE"/>
      <w14:ligatures w14:val="none"/>
    </w:rPr>
  </w:style>
  <w:style w:type="paragraph" w:styleId="Heading1">
    <w:name w:val="heading 1"/>
    <w:basedOn w:val="Normal"/>
    <w:next w:val="Normal"/>
    <w:link w:val="Heading1Char"/>
    <w:uiPriority w:val="9"/>
    <w:qFormat/>
    <w:rsid w:val="003B2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6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DF"/>
    <w:rPr>
      <w:rFonts w:eastAsiaTheme="majorEastAsia" w:cstheme="majorBidi"/>
      <w:color w:val="272727" w:themeColor="text1" w:themeTint="D8"/>
    </w:rPr>
  </w:style>
  <w:style w:type="paragraph" w:styleId="Title">
    <w:name w:val="Title"/>
    <w:basedOn w:val="Normal"/>
    <w:next w:val="Normal"/>
    <w:link w:val="TitleChar"/>
    <w:uiPriority w:val="10"/>
    <w:qFormat/>
    <w:rsid w:val="003B26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DF"/>
    <w:pPr>
      <w:spacing w:before="160"/>
      <w:jc w:val="center"/>
    </w:pPr>
    <w:rPr>
      <w:i/>
      <w:iCs/>
      <w:color w:val="404040" w:themeColor="text1" w:themeTint="BF"/>
    </w:rPr>
  </w:style>
  <w:style w:type="character" w:customStyle="1" w:styleId="QuoteChar">
    <w:name w:val="Quote Char"/>
    <w:basedOn w:val="DefaultParagraphFont"/>
    <w:link w:val="Quote"/>
    <w:uiPriority w:val="29"/>
    <w:rsid w:val="003B26DF"/>
    <w:rPr>
      <w:i/>
      <w:iCs/>
      <w:color w:val="404040" w:themeColor="text1" w:themeTint="BF"/>
    </w:rPr>
  </w:style>
  <w:style w:type="paragraph" w:styleId="ListParagraph">
    <w:name w:val="List Paragraph"/>
    <w:basedOn w:val="Normal"/>
    <w:uiPriority w:val="34"/>
    <w:qFormat/>
    <w:rsid w:val="003B26DF"/>
    <w:pPr>
      <w:ind w:left="720"/>
      <w:contextualSpacing/>
    </w:pPr>
  </w:style>
  <w:style w:type="character" w:styleId="IntenseEmphasis">
    <w:name w:val="Intense Emphasis"/>
    <w:basedOn w:val="DefaultParagraphFont"/>
    <w:uiPriority w:val="21"/>
    <w:qFormat/>
    <w:rsid w:val="003B26DF"/>
    <w:rPr>
      <w:i/>
      <w:iCs/>
      <w:color w:val="0F4761" w:themeColor="accent1" w:themeShade="BF"/>
    </w:rPr>
  </w:style>
  <w:style w:type="paragraph" w:styleId="IntenseQuote">
    <w:name w:val="Intense Quote"/>
    <w:basedOn w:val="Normal"/>
    <w:next w:val="Normal"/>
    <w:link w:val="IntenseQuoteChar"/>
    <w:uiPriority w:val="30"/>
    <w:qFormat/>
    <w:rsid w:val="003B2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6DF"/>
    <w:rPr>
      <w:i/>
      <w:iCs/>
      <w:color w:val="0F4761" w:themeColor="accent1" w:themeShade="BF"/>
    </w:rPr>
  </w:style>
  <w:style w:type="character" w:styleId="IntenseReference">
    <w:name w:val="Intense Reference"/>
    <w:basedOn w:val="DefaultParagraphFont"/>
    <w:uiPriority w:val="32"/>
    <w:qFormat/>
    <w:rsid w:val="003B26DF"/>
    <w:rPr>
      <w:b/>
      <w:bCs/>
      <w:smallCaps/>
      <w:color w:val="0F4761" w:themeColor="accent1" w:themeShade="BF"/>
      <w:spacing w:val="5"/>
    </w:rPr>
  </w:style>
  <w:style w:type="character" w:styleId="Hyperlink">
    <w:name w:val="Hyperlink"/>
    <w:basedOn w:val="DefaultParagraphFont"/>
    <w:uiPriority w:val="99"/>
    <w:unhideWhenUsed/>
    <w:rsid w:val="003B26DF"/>
    <w:rPr>
      <w:color w:val="467886" w:themeColor="hyperlink"/>
      <w:u w:val="single"/>
    </w:rPr>
  </w:style>
  <w:style w:type="character" w:styleId="UnresolvedMention">
    <w:name w:val="Unresolved Mention"/>
    <w:basedOn w:val="DefaultParagraphFont"/>
    <w:uiPriority w:val="99"/>
    <w:semiHidden/>
    <w:unhideWhenUsed/>
    <w:rsid w:val="00AC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belle@grcc.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Ronan</dc:creator>
  <cp:keywords/>
  <dc:description/>
  <cp:lastModifiedBy>GRCC Development</cp:lastModifiedBy>
  <cp:revision>2</cp:revision>
  <dcterms:created xsi:type="dcterms:W3CDTF">2026-03-13T12:40:00Z</dcterms:created>
  <dcterms:modified xsi:type="dcterms:W3CDTF">2026-03-13T12:40:00Z</dcterms:modified>
</cp:coreProperties>
</file>